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RAS-3M26G3AVG-E</w:t>
      </w:r>
    </w:p>
    <w:p>
      <w:pPr>
        <w:pStyle w:val="Heading1"/>
      </w:pPr>
      <w:bookmarkStart w:id="1" w:name="_Toc1"/>
      <w:r>
        <w:t>Multi-Außeng. 3 Anschlüsse 7,0/8,7kW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bedarfs-abhängige Drehzahlregulierung des Verdichters. Es können bis zu 3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1.9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70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15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40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3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 x 9,52 + 2 x 12,70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3400-944 / 3700-1028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890 x 900 x 320 mm</w:t>
      </w:r>
    </w:p>
    <w:p/>
    <w:p>
      <w:pPr/>
      <w:r>
        <w:rPr>
          <w:rFonts w:ascii="Arial" w:hAnsi="Arial" w:eastAsia="Arial" w:cs="Arial"/>
          <w:sz w:val="20"/>
          <w:szCs w:val="20"/>
        </w:rPr>
        <w:t xml:space="preserve">Gewicht</w:t>
      </w:r>
    </w:p>
    <w:p>
      <w:pPr/>
      <w:r>
        <w:rPr>
          <w:rFonts w:ascii="Arial" w:hAnsi="Arial" w:eastAsia="Arial" w:cs="Arial"/>
          <w:sz w:val="20"/>
          <w:szCs w:val="20"/>
        </w:rPr>
        <w:t xml:space="preserve">67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19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220/240- 1-50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1296</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3.7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2024-09-07T21:01:36+00:00</dcterms:created>
  <dcterms:modified xsi:type="dcterms:W3CDTF">2024-09-07T21:01:36+00:00</dcterms:modified>
</cp:coreProperties>
</file>

<file path=docProps/custom.xml><?xml version="1.0" encoding="utf-8"?>
<Properties xmlns="http://schemas.openxmlformats.org/officeDocument/2006/custom-properties" xmlns:vt="http://schemas.openxmlformats.org/officeDocument/2006/docPropsVTypes"/>
</file>