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RAS-B07J2KVSG-E</w:t>
      </w:r>
    </w:p>
    <w:p>
      <w:pPr>
        <w:pStyle w:val="Heading1"/>
      </w:pPr>
      <w:bookmarkStart w:id="1" w:name="_Toc1"/>
      <w:r>
        <w:t>Shorai EDGE Wandgerät 2,0/2,5kW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w:t>
      </w:r>
    </w:p>
    <w:p>
      <w:pPr/>
      <w:r>
        <w:rPr>
          <w:rFonts w:ascii="Arial" w:hAnsi="Arial" w:eastAsia="Arial" w:cs="Arial"/>
          <w:sz w:val="20"/>
          <w:szCs w:val="20"/>
        </w:rPr>
        <w:t xml:space="preserve"/>
      </w:r>
    </w:p>
    <w:p>
      <w:pPr/>
      <w:r>
        <w:rPr>
          <w:rFonts w:ascii="Arial" w:hAnsi="Arial" w:eastAsia="Arial" w:cs="Arial"/>
          <w:sz w:val="20"/>
          <w:szCs w:val="20"/>
        </w:rPr>
        <w:t xml:space="preserve">Innengerät mit folgenden Funktionen Kühlen, Heizen, Automatikmodus, Entfeuchten und Ventilation. Das Gehäuse im Edge Design mit matter Oberfläche aus hochwertigem schlagfestem Kunststoff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660-183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40/19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C</w:t>
      </w:r>
    </w:p>
    <w:p>
      <w:pPr/>
      <w:r>
        <w:rPr>
          <w:rFonts w:ascii="Arial" w:hAnsi="Arial" w:eastAsia="Arial" w:cs="Arial"/>
          <w:sz w:val="20"/>
          <w:szCs w:val="20"/>
        </w:rPr>
        <w:t xml:space="preserve">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53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660-183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H</w:t>
      </w:r>
    </w:p>
    <w:p>
      <w:pPr/>
      <w:r>
        <w:rPr>
          <w:rFonts w:ascii="Arial" w:hAnsi="Arial" w:eastAsia="Arial" w:cs="Arial"/>
          <w:sz w:val="20"/>
          <w:szCs w:val="20"/>
        </w:rPr>
        <w:t xml:space="preserve">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800 x 226 mm</w:t>
      </w:r>
    </w:p>
    <w:p/>
    <w:p>
      <w:pPr/>
      <w:r>
        <w:rPr>
          <w:rFonts w:ascii="Arial" w:hAnsi="Arial" w:eastAsia="Arial" w:cs="Arial"/>
          <w:sz w:val="20"/>
          <w:szCs w:val="20"/>
        </w:rPr>
        <w:t xml:space="preserve">Gewicht</w:t>
      </w:r>
    </w:p>
    <w:p>
      <w:pPr/>
      <w:r>
        <w:rPr>
          <w:rFonts w:ascii="Arial" w:hAnsi="Arial" w:eastAsia="Arial" w:cs="Arial"/>
          <w:sz w:val="20"/>
          <w:szCs w:val="20"/>
        </w:rPr>
        <w:t xml:space="preserve">10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2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2.7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40/22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53/35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40/22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53/35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RB-N106S-G</w:t>
      </w:r>
    </w:p>
    <w:p>
      <w:pPr/>
      <w:r>
        <w:rPr>
          <w:rFonts w:ascii="Arial" w:hAnsi="Arial" w:eastAsia="Arial" w:cs="Arial"/>
          <w:sz w:val="20"/>
          <w:szCs w:val="20"/>
        </w:rPr>
        <w:t xml:space="preserve">WIFI-Modul RAS - Kabelvariante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2024-09-07T21:01:01+00:00</dcterms:created>
  <dcterms:modified xsi:type="dcterms:W3CDTF">2024-09-07T21:01:01+00:00</dcterms:modified>
</cp:coreProperties>
</file>

<file path=docProps/custom.xml><?xml version="1.0" encoding="utf-8"?>
<Properties xmlns="http://schemas.openxmlformats.org/officeDocument/2006/custom-properties" xmlns:vt="http://schemas.openxmlformats.org/officeDocument/2006/docPropsVTypes"/>
</file>