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MMU-UP0241WH-E</w:t>
      </w:r>
    </w:p>
    <w:p>
      <w:pPr>
        <w:pStyle w:val="Heading1"/>
      </w:pPr>
      <w:bookmarkStart w:id="1" w:name="_Toc1"/>
      <w:r>
        <w:t>VRF 2-Wege Kassette 7,1/8,0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einem Gehäuse aus verzinktem Stahlblech, schall- und wärmedämmend verkleidet. Flaches Paneel aus elfenbeinfarbigem pulverbeschichtetem Stahlblech. Die Steuerung erfolgt wahlweise mit Kabelfernbedienung oder externen Infrarotempfänger. Luftansaugung von unten über einen Luftfilter, Luftausblas erfolgt über 2 Seiten. Die Luftleitlamellen können motorisch in unterschiedliche Positionen eingestellt werden.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7.1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8 kW</w:t>
      </w:r>
    </w:p>
    <w:p/>
    <w:p>
      <w:pPr/>
      <w:r>
        <w:rPr>
          <w:rFonts w:ascii="Arial" w:hAnsi="Arial" w:eastAsia="Arial" w:cs="Arial"/>
          <w:sz w:val="20"/>
          <w:szCs w:val="20"/>
        </w:rPr>
        <w:t xml:space="preserve">Leistungscode</w:t>
      </w:r>
    </w:p>
    <w:p>
      <w:pPr/>
      <w:r>
        <w:rPr>
          <w:rFonts w:ascii="Arial" w:hAnsi="Arial" w:eastAsia="Arial" w:cs="Arial"/>
          <w:sz w:val="20"/>
          <w:szCs w:val="20"/>
        </w:rPr>
        <w:t xml:space="preserve">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0.39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0.054 kW</w:t>
      </w:r>
    </w:p>
    <w:p/>
    <w:p>
      <w:pPr/>
      <w:r>
        <w:rPr>
          <w:rFonts w:ascii="Arial" w:hAnsi="Arial" w:eastAsia="Arial" w:cs="Arial"/>
          <w:sz w:val="20"/>
          <w:szCs w:val="20"/>
        </w:rPr>
        <w:t xml:space="preserve">Anlaufstrom</w:t>
      </w:r>
    </w:p>
    <w:p>
      <w:pPr/>
      <w:r>
        <w:rPr>
          <w:rFonts w:ascii="Arial" w:hAnsi="Arial" w:eastAsia="Arial" w:cs="Arial"/>
          <w:sz w:val="20"/>
          <w:szCs w:val="20"/>
        </w:rPr>
        <w:t xml:space="preserve">0.59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345 mm</w:t>
      </w:r>
    </w:p>
    <w:p/>
    <w:p>
      <w:pPr/>
      <w:r>
        <w:rPr>
          <w:rFonts w:ascii="Arial" w:hAnsi="Arial" w:eastAsia="Arial" w:cs="Arial"/>
          <w:sz w:val="20"/>
          <w:szCs w:val="20"/>
        </w:rPr>
        <w:t xml:space="preserve">Breite</w:t>
      </w:r>
    </w:p>
    <w:p>
      <w:pPr/>
      <w:r>
        <w:rPr>
          <w:rFonts w:ascii="Arial" w:hAnsi="Arial" w:eastAsia="Arial" w:cs="Arial"/>
          <w:sz w:val="20"/>
          <w:szCs w:val="20"/>
        </w:rPr>
        <w:t xml:space="preserve">1180 mm</w:t>
      </w:r>
    </w:p>
    <w:p/>
    <w:p>
      <w:pPr/>
      <w:r>
        <w:rPr>
          <w:rFonts w:ascii="Arial" w:hAnsi="Arial" w:eastAsia="Arial" w:cs="Arial"/>
          <w:sz w:val="20"/>
          <w:szCs w:val="20"/>
        </w:rPr>
        <w:t xml:space="preserve">Tiefe</w:t>
      </w:r>
    </w:p>
    <w:p>
      <w:pPr/>
      <w:r>
        <w:rPr>
          <w:rFonts w:ascii="Arial" w:hAnsi="Arial" w:eastAsia="Arial" w:cs="Arial"/>
          <w:sz w:val="20"/>
          <w:szCs w:val="20"/>
        </w:rPr>
        <w:t xml:space="preserve">570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291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205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233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1050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738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840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53/50/48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38/35/33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RBC-UW803PG(W)-E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Elfenbein (Munsell / 10Y 9/0.5)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20x1415x681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14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64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RBC-UW803PG(W)-E</w:t>
      </w:r>
    </w:p>
    <w:p>
      <w:pPr/>
      <w:r>
        <w:rPr>
          <w:rFonts w:ascii="Arial" w:hAnsi="Arial" w:eastAsia="Arial" w:cs="Arial"/>
          <w:sz w:val="20"/>
          <w:szCs w:val="20"/>
        </w:rPr>
        <w:t xml:space="preserve">Paneel MMU 0182-0302WH</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RBC-AXU31UW-E</w:t>
      </w:r>
    </w:p>
    <w:p>
      <w:pPr/>
      <w:r>
        <w:rPr>
          <w:rFonts w:ascii="Arial" w:hAnsi="Arial" w:eastAsia="Arial" w:cs="Arial"/>
          <w:sz w:val="20"/>
          <w:szCs w:val="20"/>
        </w:rPr>
        <w:t xml:space="preserve">Infrarotfernbedienungs-Kit WH_YHP</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TCB-FC803UW-E</w:t>
      </w:r>
    </w:p>
    <w:p>
      <w:pPr/>
      <w:r>
        <w:rPr>
          <w:rFonts w:ascii="Arial" w:hAnsi="Arial" w:eastAsia="Arial" w:cs="Arial"/>
          <w:sz w:val="20"/>
          <w:szCs w:val="20"/>
        </w:rPr>
        <w:t xml:space="preserve">Filtergehäuse MMU 0182-0302WH</w:t>
      </w:r>
    </w:p>
    <w:p/>
    <w:p>
      <w:pPr/>
      <w:r>
        <w:rPr>
          <w:rFonts w:ascii="Arial" w:hAnsi="Arial" w:eastAsia="Arial" w:cs="Arial"/>
          <w:sz w:val="20"/>
          <w:szCs w:val="20"/>
        </w:rPr>
        <w:t xml:space="preserve">TCB-LF803UW-E</w:t>
      </w:r>
    </w:p>
    <w:p>
      <w:pPr/>
      <w:r>
        <w:rPr>
          <w:rFonts w:ascii="Arial" w:hAnsi="Arial" w:eastAsia="Arial" w:cs="Arial"/>
          <w:sz w:val="20"/>
          <w:szCs w:val="20"/>
        </w:rPr>
        <w:t xml:space="preserve">Langzeit Vorfilter MMU 0182-0302WH</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23:04:25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2024-09-07T21:04:25+00:00</dcterms:created>
  <dcterms:modified xsi:type="dcterms:W3CDTF">2024-09-07T21:04:25+00:00</dcterms:modified>
</cp:coreProperties>
</file>

<file path=docProps/custom.xml><?xml version="1.0" encoding="utf-8"?>
<Properties xmlns="http://schemas.openxmlformats.org/officeDocument/2006/custom-properties" xmlns:vt="http://schemas.openxmlformats.org/officeDocument/2006/docPropsVTypes"/>
</file>