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RAS-5M34G3AVG-E</w:t>
      </w:r>
    </w:p>
    <w:p>
      <w:pPr>
        <w:pStyle w:val="Heading1"/>
      </w:pPr>
      <w:bookmarkStart w:id="1" w:name="_Toc1"/>
      <w:r>
        <w:t>Multi-Außeng. 5 Anschl. 10,0/12,0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 abhängige Drehzahlregulierung des Verdichters. Es können bis zu max. 5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2.39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80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40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5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3 x 9,52 + 2 x 12,70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3700-1028 / 4400-1222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890 x 900 x 320 mm</w:t>
      </w:r>
    </w:p>
    <w:p/>
    <w:p>
      <w:pPr/>
      <w:r>
        <w:rPr>
          <w:rFonts w:ascii="Arial" w:hAnsi="Arial" w:eastAsia="Arial" w:cs="Arial"/>
          <w:sz w:val="20"/>
          <w:szCs w:val="20"/>
        </w:rPr>
        <w:t xml:space="preserve">Gewicht</w:t>
      </w:r>
    </w:p>
    <w:p>
      <w:pPr/>
      <w:r>
        <w:rPr>
          <w:rFonts w:ascii="Arial" w:hAnsi="Arial" w:eastAsia="Arial" w:cs="Arial"/>
          <w:sz w:val="20"/>
          <w:szCs w:val="20"/>
        </w:rPr>
        <w:t xml:space="preserve">78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16.1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220/240- 1-50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1613</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4.3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2024-09-07T21:01:36+00:00</dcterms:created>
  <dcterms:modified xsi:type="dcterms:W3CDTF">2024-09-07T21:01:36+00:00</dcterms:modified>
</cp:coreProperties>
</file>

<file path=docProps/custom.xml><?xml version="1.0" encoding="utf-8"?>
<Properties xmlns="http://schemas.openxmlformats.org/officeDocument/2006/custom-properties" xmlns:vt="http://schemas.openxmlformats.org/officeDocument/2006/docPropsVTypes"/>
</file>