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MMK-UP0031HP-E</w:t>
      </w:r>
    </w:p>
    <w:p>
      <w:pPr>
        <w:pStyle w:val="Heading1"/>
      </w:pPr>
      <w:bookmarkStart w:id="1" w:name="_Toc1"/>
      <w:r>
        <w:t>VRF - Wandgerät kompakt 0,9/1,3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0.9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1.3 kW</w:t>
      </w:r>
    </w:p>
    <w:p/>
    <w:p>
      <w:pPr/>
      <w:r>
        <w:rPr>
          <w:rFonts w:ascii="Arial" w:hAnsi="Arial" w:eastAsia="Arial" w:cs="Arial"/>
          <w:sz w:val="20"/>
          <w:szCs w:val="20"/>
        </w:rPr>
        <w:t xml:space="preserve">Leistungscode</w:t>
      </w:r>
    </w:p>
    <w:p>
      <w:pPr/>
      <w:r>
        <w:rPr>
          <w:rFonts w:ascii="Arial" w:hAnsi="Arial" w:eastAsia="Arial" w:cs="Arial"/>
          <w:sz w:val="20"/>
          <w:szCs w:val="20"/>
        </w:rPr>
        <w:t xml:space="preserve">0.3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0.19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455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2024-09-07T21:08:44+00:00</dcterms:created>
  <dcterms:modified xsi:type="dcterms:W3CDTF">2024-09-07T21:08:44+00:00</dcterms:modified>
</cp:coreProperties>
</file>

<file path=docProps/custom.xml><?xml version="1.0" encoding="utf-8"?>
<Properties xmlns="http://schemas.openxmlformats.org/officeDocument/2006/custom-properties" xmlns:vt="http://schemas.openxmlformats.org/officeDocument/2006/docPropsVTypes"/>
</file>