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MMU-UP0071MH-E</w:t>
      </w:r>
    </w:p>
    <w:p>
      <w:pPr>
        <w:pStyle w:val="Heading1"/>
      </w:pPr>
      <w:bookmarkStart w:id="1" w:name="_Toc1"/>
      <w:r>
        <w:t>VRF 4-Wege-Kassette 2,2/2,5 kW 600x600</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für Euro Rasterdecken von 600mm x 600mm mit sehr geringer Bauhöhe. Gehäuse aus verzinktem Stahlblech, schall- und wärmedämmend verkleidet. Luftausblasgitter aus hellem Kunststoff wahlweise mit Kabelfernbedienung oder Aufputzinfrarotempfänger. Luftansaug von unten über Luftfilter, Luftausblas über 4 Seiten. Die Luftleitlamellen können motorisch in fünf unterschiedliche Positionen oder Swing-Betrieb eingestellt werden.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t>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Wechselstrom-Inverter-Radialventilatormotor mit neu entwickelten Ventilatorschaufeln sorgt für sehr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2.2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2.5 kW</w:t>
      </w:r>
    </w:p>
    <w:p/>
    <w:p>
      <w:pPr/>
      <w:r>
        <w:rPr>
          <w:rFonts w:ascii="Arial" w:hAnsi="Arial" w:eastAsia="Arial" w:cs="Arial"/>
          <w:sz w:val="20"/>
          <w:szCs w:val="20"/>
        </w:rPr>
        <w:t xml:space="preserve">Leistungscode</w:t>
      </w:r>
    </w:p>
    <w:p>
      <w:pPr/>
      <w:r>
        <w:rPr>
          <w:rFonts w:ascii="Arial" w:hAnsi="Arial" w:eastAsia="Arial" w:cs="Arial"/>
          <w:sz w:val="20"/>
          <w:szCs w:val="20"/>
        </w:rPr>
        <w:t xml:space="preserve">0.8</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0.23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0.023 kW</w:t>
      </w:r>
    </w:p>
    <w:p/>
    <w:p>
      <w:pPr/>
      <w:r>
        <w:rPr>
          <w:rFonts w:ascii="Arial" w:hAnsi="Arial" w:eastAsia="Arial" w:cs="Arial"/>
          <w:sz w:val="20"/>
          <w:szCs w:val="20"/>
        </w:rPr>
        <w:t xml:space="preserve">Anlaufstrom</w:t>
      </w:r>
    </w:p>
    <w:p>
      <w:pPr/>
      <w:r>
        <w:rPr>
          <w:rFonts w:ascii="Arial" w:hAnsi="Arial" w:eastAsia="Arial" w:cs="Arial"/>
          <w:sz w:val="20"/>
          <w:szCs w:val="20"/>
        </w:rPr>
        <w:t xml:space="preserve">0.41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an oberer Platte angebracht</w:t>
      </w:r>
    </w:p>
    <w:p/>
    <w:p>
      <w:pPr/>
      <w:r>
        <w:rPr>
          <w:rFonts w:ascii="Arial" w:hAnsi="Arial" w:eastAsia="Arial" w:cs="Arial"/>
          <w:sz w:val="20"/>
          <w:szCs w:val="20"/>
        </w:rPr>
        <w:t xml:space="preserve">Höhe</w:t>
      </w:r>
    </w:p>
    <w:p>
      <w:pPr/>
      <w:r>
        <w:rPr>
          <w:rFonts w:ascii="Arial" w:hAnsi="Arial" w:eastAsia="Arial" w:cs="Arial"/>
          <w:sz w:val="20"/>
          <w:szCs w:val="20"/>
        </w:rPr>
        <w:t xml:space="preserve">256 mm</w:t>
      </w:r>
    </w:p>
    <w:p/>
    <w:p>
      <w:pPr/>
      <w:r>
        <w:rPr>
          <w:rFonts w:ascii="Arial" w:hAnsi="Arial" w:eastAsia="Arial" w:cs="Arial"/>
          <w:sz w:val="20"/>
          <w:szCs w:val="20"/>
        </w:rPr>
        <w:t xml:space="preserve">Breite</w:t>
      </w:r>
    </w:p>
    <w:p>
      <w:pPr/>
      <w:r>
        <w:rPr>
          <w:rFonts w:ascii="Arial" w:hAnsi="Arial" w:eastAsia="Arial" w:cs="Arial"/>
          <w:sz w:val="20"/>
          <w:szCs w:val="20"/>
        </w:rPr>
        <w:t xml:space="preserve">575 mm</w:t>
      </w:r>
    </w:p>
    <w:p/>
    <w:p>
      <w:pPr/>
      <w:r>
        <w:rPr>
          <w:rFonts w:ascii="Arial" w:hAnsi="Arial" w:eastAsia="Arial" w:cs="Arial"/>
          <w:sz w:val="20"/>
          <w:szCs w:val="20"/>
        </w:rPr>
        <w:t xml:space="preserve">Tiefe</w:t>
      </w:r>
    </w:p>
    <w:p>
      <w:pPr/>
      <w:r>
        <w:rPr>
          <w:rFonts w:ascii="Arial" w:hAnsi="Arial" w:eastAsia="Arial" w:cs="Arial"/>
          <w:sz w:val="20"/>
          <w:szCs w:val="20"/>
        </w:rPr>
        <w:t xml:space="preserve">575 mm</w:t>
      </w:r>
    </w:p>
    <w:p/>
    <w:p>
      <w:pPr/>
      <w:r>
        <w:rPr>
          <w:rFonts w:ascii="Arial" w:hAnsi="Arial" w:eastAsia="Arial" w:cs="Arial"/>
          <w:sz w:val="20"/>
          <w:szCs w:val="20"/>
        </w:rPr>
        <w:t xml:space="preserve">Gerätegewicht</w:t>
      </w:r>
    </w:p>
    <w:p>
      <w:pPr/>
      <w:r>
        <w:rPr>
          <w:rFonts w:ascii="Arial" w:hAnsi="Arial" w:eastAsia="Arial" w:cs="Arial"/>
          <w:sz w:val="20"/>
          <w:szCs w:val="20"/>
        </w:rPr>
        <w:t xml:space="preserve">15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105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128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552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378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462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52/48/44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37/33/29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RBC-UM21PG(W)-E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12x620x620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2.5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33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RBC-UM21PG(W)-E</w:t>
      </w:r>
    </w:p>
    <w:p>
      <w:pPr/>
      <w:r>
        <w:rPr>
          <w:rFonts w:ascii="Arial" w:hAnsi="Arial" w:eastAsia="Arial" w:cs="Arial"/>
          <w:sz w:val="20"/>
          <w:szCs w:val="20"/>
        </w:rPr>
        <w:t xml:space="preserve">Paneel Euro 4W Kassette EOL 2024</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TCB-SIR41UM-E</w:t>
      </w:r>
    </w:p>
    <w:p>
      <w:pPr/>
      <w:r>
        <w:rPr>
          <w:rFonts w:ascii="Arial" w:hAnsi="Arial" w:eastAsia="Arial" w:cs="Arial"/>
          <w:sz w:val="20"/>
          <w:szCs w:val="20"/>
        </w:rPr>
        <w:t xml:space="preserve">Bewegungssensor Euro 4W Kass.</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RBC-AXU31UM-E</w:t>
      </w:r>
    </w:p>
    <w:p>
      <w:pPr/>
      <w:r>
        <w:rPr>
          <w:rFonts w:ascii="Arial" w:hAnsi="Arial" w:eastAsia="Arial" w:cs="Arial"/>
          <w:sz w:val="20"/>
          <w:szCs w:val="20"/>
        </w:rPr>
        <w:t xml:space="preserve">IR-FB + Empfängerkit Paneel 600x600 Ser1</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TCB-PX40MUME</w:t>
      </w:r>
    </w:p>
    <w:p>
      <w:pPr/>
      <w:r>
        <w:rPr>
          <w:rFonts w:ascii="Arial" w:hAnsi="Arial" w:eastAsia="Arial" w:cs="Arial"/>
          <w:sz w:val="20"/>
          <w:szCs w:val="20"/>
        </w:rPr>
        <w:t xml:space="preserve">Gehäuse Plat. TCB-PCUC1E-1/TCB-PCNT30TL2</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RBC-UM21PB-E</w:t>
      </w:r>
    </w:p>
    <w:p>
      <w:pPr/>
      <w:r>
        <w:rPr>
          <w:rFonts w:ascii="Arial" w:hAnsi="Arial" w:eastAsia="Arial" w:cs="Arial"/>
          <w:sz w:val="20"/>
          <w:szCs w:val="20"/>
        </w:rPr>
        <w:t xml:space="preserve">Paneel Euro 4-W Kassette schwarz</w:t>
      </w:r>
    </w:p>
    <w:p/>
    <w:p>
      <w:pPr/>
      <w:r>
        <w:rPr>
          <w:rFonts w:ascii="Arial" w:hAnsi="Arial" w:eastAsia="Arial" w:cs="Arial"/>
          <w:sz w:val="20"/>
          <w:szCs w:val="20"/>
        </w:rPr>
        <w:t xml:space="preserve">RBC-UM21P-E</w:t>
      </w:r>
    </w:p>
    <w:p>
      <w:pPr/>
      <w:r>
        <w:rPr>
          <w:rFonts w:ascii="Arial" w:hAnsi="Arial" w:eastAsia="Arial" w:cs="Arial"/>
          <w:sz w:val="20"/>
          <w:szCs w:val="20"/>
        </w:rPr>
        <w:t xml:space="preserve">Paneel Euro-4-Wege Kassette weiß</w:t>
      </w:r>
    </w:p>
    <w:p/>
    <w:p>
      <w:pPr/>
      <w:r>
        <w:rPr>
          <w:rFonts w:ascii="Arial" w:hAnsi="Arial" w:eastAsia="Arial" w:cs="Arial"/>
          <w:sz w:val="20"/>
          <w:szCs w:val="20"/>
        </w:rPr>
        <w:t xml:space="preserve">RBC-AXU31UMPB-E</w:t>
      </w:r>
    </w:p>
    <w:p>
      <w:pPr/>
      <w:r>
        <w:rPr>
          <w:rFonts w:ascii="Arial" w:hAnsi="Arial" w:eastAsia="Arial" w:cs="Arial"/>
          <w:sz w:val="20"/>
          <w:szCs w:val="20"/>
        </w:rPr>
        <w:t xml:space="preserve">IR-EmpfängerKit schwarz für RBC-UM21PB-E</w:t>
      </w:r>
    </w:p>
    <w:p/>
    <w:p>
      <w:pPr/>
      <w:r>
        <w:rPr>
          <w:rFonts w:ascii="Arial" w:hAnsi="Arial" w:eastAsia="Arial" w:cs="Arial"/>
          <w:sz w:val="20"/>
          <w:szCs w:val="20"/>
        </w:rPr>
        <w:t xml:space="preserve">RBC-AXU31UMP-E</w:t>
      </w:r>
    </w:p>
    <w:p>
      <w:pPr/>
      <w:r>
        <w:rPr>
          <w:rFonts w:ascii="Arial" w:hAnsi="Arial" w:eastAsia="Arial" w:cs="Arial"/>
          <w:sz w:val="20"/>
          <w:szCs w:val="20"/>
        </w:rPr>
        <w:t xml:space="preserve">IR-Empfänger-Kit für RBC-UM21P-E</w:t>
      </w:r>
    </w:p>
    <w:p/>
    <w:p>
      <w:pPr/>
      <w:r>
        <w:rPr>
          <w:rFonts w:ascii="Arial" w:hAnsi="Arial" w:eastAsia="Arial" w:cs="Arial"/>
          <w:sz w:val="20"/>
          <w:szCs w:val="20"/>
        </w:rPr>
        <w:t xml:space="preserve">TCB-SIR41UMP-E</w:t>
      </w:r>
    </w:p>
    <w:p>
      <w:pPr/>
      <w:r>
        <w:rPr>
          <w:rFonts w:ascii="Arial" w:hAnsi="Arial" w:eastAsia="Arial" w:cs="Arial"/>
          <w:sz w:val="20"/>
          <w:szCs w:val="20"/>
        </w:rPr>
        <w:t xml:space="preserve">Bewegungssensor MMU_MHP</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23:07:32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2024-09-07T21:07:32+00:00</dcterms:created>
  <dcterms:modified xsi:type="dcterms:W3CDTF">2024-09-07T21:07:32+00:00</dcterms:modified>
</cp:coreProperties>
</file>

<file path=docProps/custom.xml><?xml version="1.0" encoding="utf-8"?>
<Properties xmlns="http://schemas.openxmlformats.org/officeDocument/2006/custom-properties" xmlns:vt="http://schemas.openxmlformats.org/officeDocument/2006/docPropsVTypes"/>
</file>