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RAV-HM801KRTP-E</w:t>
      </w:r>
    </w:p>
    <w:p>
      <w:pPr>
        <w:pStyle w:val="Heading1"/>
      </w:pPr>
      <w:bookmarkStart w:id="1" w:name="_Toc1"/>
      <w:r>
        <w:t>Wandgerät 7,1/8,0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optisch sehr ansprechende Klima-Wandgerät in klassischer heller Farbgebung wurde für Kältemittel R32 konzipiert. Eine einstellbare Luftleitlamelle sorgt für individuelle Komfortregelung. Die Lamelle kann motorisch in fünf vertikale feste Positionen oder in Swing-Betrieb eingestellt werden. Der Lufteintritt befindet sich an der Geräteoberseite. Die herausnehmbaren, regenerierbaren Luftfilter sind durch ein leicht zu öffnendes Luftansauggitter zugänglich. Nach Öffnen des Luftansauggitters sind die Elektroanschlüsse des Gerätes gut zugänglich. Die Gerätemontage erfolgt über eine Trägerplatte an der Wand. Es besteht die Möglichkeit die Kältemittelleitungen variabel an das Gerät heranzuführen. Es verfügt über Bördel Anschlüsse. Das Gerät ist mit einer Vielzahl an Fernbedienungen kombinierbar. Eine Infrarotfernbedienung wird als Standard mitgeliefert.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L-förmige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Tangentialventilator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1040/680 - 289/189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45/35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60/50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1040/680 - 289/189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45/35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60/50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1050 x 250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21:02:39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2024-10-17T19:02:39+00:00</dcterms:created>
  <dcterms:modified xsi:type="dcterms:W3CDTF">2024-10-17T19:02:39+00:00</dcterms:modified>
</cp:coreProperties>
</file>

<file path=docProps/custom.xml><?xml version="1.0" encoding="utf-8"?>
<Properties xmlns="http://schemas.openxmlformats.org/officeDocument/2006/custom-properties" xmlns:vt="http://schemas.openxmlformats.org/officeDocument/2006/docPropsVTypes"/>
</file>